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0C2BF" w14:textId="41FAC628" w:rsidR="007D11E2" w:rsidRPr="00B329F9" w:rsidRDefault="007D11E2" w:rsidP="00DB16BA">
      <w:pPr>
        <w:spacing w:before="100" w:beforeAutospacing="1" w:after="100" w:afterAutospacing="1" w:line="240" w:lineRule="auto"/>
        <w:jc w:val="center"/>
        <w:rPr>
          <w:rFonts w:ascii="Arial" w:eastAsia="Calibri" w:hAnsi="Arial" w:cs="Arial"/>
          <w:b/>
          <w:bCs/>
          <w:color w:val="000000"/>
          <w:sz w:val="28"/>
          <w:szCs w:val="20"/>
        </w:rPr>
      </w:pPr>
      <w:r w:rsidRPr="00B329F9">
        <w:rPr>
          <w:rFonts w:ascii="Arial" w:eastAsia="Calibri" w:hAnsi="Arial" w:cs="Arial"/>
          <w:b/>
          <w:bCs/>
          <w:color w:val="000000"/>
          <w:sz w:val="28"/>
          <w:szCs w:val="20"/>
        </w:rPr>
        <w:t>Technická specifikace</w:t>
      </w:r>
    </w:p>
    <w:p w14:paraId="34EE925D" w14:textId="76F92B7F" w:rsidR="003C5838" w:rsidRPr="001075AB" w:rsidRDefault="007D11E2" w:rsidP="003C5838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6"/>
          <w:szCs w:val="16"/>
        </w:rPr>
      </w:pPr>
      <w:r w:rsidRPr="001075AB">
        <w:rPr>
          <w:rFonts w:ascii="Arial" w:hAnsi="Arial" w:cs="Arial"/>
          <w:b/>
          <w:bCs/>
          <w:color w:val="000000"/>
          <w:szCs w:val="16"/>
        </w:rPr>
        <w:t>Minimální technické požadavky</w:t>
      </w:r>
    </w:p>
    <w:p w14:paraId="7D791B2D" w14:textId="68D89880" w:rsidR="007F481C" w:rsidRPr="000940DC" w:rsidRDefault="007F481C" w:rsidP="000940DC">
      <w:pPr>
        <w:widowControl w:val="0"/>
        <w:autoSpaceDE w:val="0"/>
        <w:autoSpaceDN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F481C">
        <w:rPr>
          <w:rFonts w:ascii="Arial" w:hAnsi="Arial" w:cs="Arial"/>
          <w:sz w:val="20"/>
          <w:szCs w:val="20"/>
        </w:rPr>
        <w:t xml:space="preserve">Zadavatel </w:t>
      </w:r>
      <w:r w:rsidR="00670D95" w:rsidRPr="00670D95">
        <w:rPr>
          <w:rFonts w:ascii="Arial" w:hAnsi="Arial" w:cs="Arial"/>
          <w:sz w:val="20"/>
          <w:szCs w:val="20"/>
        </w:rPr>
        <w:t>veřejné zakázky malého rozsahu s názvem „</w:t>
      </w:r>
      <w:r w:rsidR="001D24A5" w:rsidRPr="001D24A5">
        <w:rPr>
          <w:rFonts w:ascii="Arial" w:hAnsi="Arial" w:cs="Arial"/>
          <w:b/>
          <w:bCs/>
          <w:sz w:val="20"/>
          <w:szCs w:val="20"/>
        </w:rPr>
        <w:t xml:space="preserve">Vysoce citlivá kamera pro </w:t>
      </w:r>
      <w:proofErr w:type="spellStart"/>
      <w:r w:rsidR="001D24A5" w:rsidRPr="001D24A5">
        <w:rPr>
          <w:rFonts w:ascii="Arial" w:hAnsi="Arial" w:cs="Arial"/>
          <w:b/>
          <w:bCs/>
          <w:sz w:val="20"/>
          <w:szCs w:val="20"/>
        </w:rPr>
        <w:t>jednofotonové</w:t>
      </w:r>
      <w:proofErr w:type="spellEnd"/>
      <w:r w:rsidR="001D24A5" w:rsidRPr="001D24A5">
        <w:rPr>
          <w:rFonts w:ascii="Arial" w:hAnsi="Arial" w:cs="Arial"/>
          <w:b/>
          <w:bCs/>
          <w:sz w:val="20"/>
          <w:szCs w:val="20"/>
        </w:rPr>
        <w:t xml:space="preserve"> zobrazování</w:t>
      </w:r>
      <w:r w:rsidR="00670D95" w:rsidRPr="00670D95">
        <w:rPr>
          <w:rFonts w:ascii="Arial" w:hAnsi="Arial" w:cs="Arial"/>
          <w:sz w:val="20"/>
          <w:szCs w:val="20"/>
        </w:rPr>
        <w:t xml:space="preserve">“ </w:t>
      </w:r>
      <w:r w:rsidRPr="007F481C">
        <w:rPr>
          <w:rFonts w:ascii="Arial" w:hAnsi="Arial" w:cs="Arial"/>
          <w:sz w:val="20"/>
          <w:szCs w:val="20"/>
        </w:rPr>
        <w:t>u níže uvedených požadavků stanovil ve sloupci "</w:t>
      </w:r>
      <w:r>
        <w:rPr>
          <w:rFonts w:ascii="Arial" w:hAnsi="Arial" w:cs="Arial"/>
          <w:sz w:val="20"/>
          <w:szCs w:val="20"/>
        </w:rPr>
        <w:t>C</w:t>
      </w:r>
      <w:r w:rsidRPr="007F481C">
        <w:rPr>
          <w:rFonts w:ascii="Arial" w:hAnsi="Arial" w:cs="Arial"/>
          <w:sz w:val="20"/>
          <w:szCs w:val="20"/>
        </w:rPr>
        <w:t xml:space="preserve">" rozsah požadovaných hodnot. Takto stanovené parametry musí být splněny, tj. dodavatelem nabízené zařízení musí splnit minimálně tento rozsah (širší rozsah je přípustný, pokud zahrnuje tento rozsah). </w:t>
      </w:r>
      <w:r w:rsidRPr="000940DC">
        <w:rPr>
          <w:rFonts w:ascii="Arial" w:hAnsi="Arial" w:cs="Arial"/>
          <w:sz w:val="20"/>
          <w:szCs w:val="20"/>
        </w:rPr>
        <w:t xml:space="preserve"> </w:t>
      </w:r>
    </w:p>
    <w:p w14:paraId="6C609C41" w14:textId="7A306B9A" w:rsidR="007D11E2" w:rsidRPr="008C464D" w:rsidRDefault="007F481C" w:rsidP="007F481C">
      <w:pPr>
        <w:pStyle w:val="Odstavecseseznamem"/>
        <w:widowControl w:val="0"/>
        <w:autoSpaceDE w:val="0"/>
        <w:autoSpaceDN w:val="0"/>
        <w:spacing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7F481C">
        <w:rPr>
          <w:rFonts w:ascii="Arial" w:hAnsi="Arial" w:cs="Arial"/>
          <w:sz w:val="20"/>
          <w:szCs w:val="20"/>
        </w:rPr>
        <w:t xml:space="preserve">Dodavatel je povinen uvést ve sloupci </w:t>
      </w:r>
      <w:r>
        <w:rPr>
          <w:rFonts w:ascii="Arial" w:hAnsi="Arial" w:cs="Arial"/>
          <w:sz w:val="20"/>
          <w:szCs w:val="20"/>
        </w:rPr>
        <w:t>D</w:t>
      </w:r>
      <w:r w:rsidRPr="007F481C">
        <w:rPr>
          <w:rFonts w:ascii="Arial" w:hAnsi="Arial" w:cs="Arial"/>
          <w:sz w:val="20"/>
          <w:szCs w:val="20"/>
        </w:rPr>
        <w:t>, zda jím nabízené zařízení daný požadavek splňuje či nikoliv a dále konkrétní parametry nabízeného zařízení</w:t>
      </w:r>
      <w:r w:rsidR="001075AB">
        <w:rPr>
          <w:rFonts w:ascii="Arial" w:hAnsi="Arial" w:cs="Arial"/>
          <w:sz w:val="20"/>
          <w:szCs w:val="20"/>
        </w:rPr>
        <w:t>.</w:t>
      </w:r>
      <w:r w:rsidRPr="007F481C">
        <w:rPr>
          <w:rFonts w:ascii="Arial" w:hAnsi="Arial" w:cs="Arial"/>
          <w:sz w:val="20"/>
          <w:szCs w:val="20"/>
        </w:rPr>
        <w:t xml:space="preserve"> </w:t>
      </w:r>
    </w:p>
    <w:p w14:paraId="0C1923F6" w14:textId="3B854FF0" w:rsidR="00B329F9" w:rsidRDefault="00B329F9" w:rsidP="00B329F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74E6F23D" w14:textId="77777777" w:rsidR="008D5837" w:rsidRPr="008C464D" w:rsidRDefault="008D5837" w:rsidP="00B329F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29EE4D7D" w14:textId="54CA19C3" w:rsidR="00B329F9" w:rsidRPr="002F34AC" w:rsidRDefault="00B329F9" w:rsidP="002F34AC">
      <w:pPr>
        <w:contextualSpacing/>
        <w:rPr>
          <w:rFonts w:ascii="Arial" w:hAnsi="Arial" w:cs="Arial"/>
          <w:b/>
          <w:sz w:val="20"/>
          <w:szCs w:val="20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2147"/>
        <w:gridCol w:w="3595"/>
        <w:gridCol w:w="3146"/>
      </w:tblGrid>
      <w:tr w:rsidR="00B329F9" w:rsidRPr="00B329F9" w14:paraId="33FCF3AA" w14:textId="77777777" w:rsidTr="1EA118D9">
        <w:tc>
          <w:tcPr>
            <w:tcW w:w="1250" w:type="dxa"/>
            <w:vAlign w:val="center"/>
          </w:tcPr>
          <w:p w14:paraId="361F809D" w14:textId="259BE0F4" w:rsidR="00B329F9" w:rsidRPr="009B5EB5" w:rsidRDefault="00DE2B01" w:rsidP="00B329F9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B5EB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 – Pořadí</w:t>
            </w:r>
            <w:r w:rsidR="00B329F9" w:rsidRPr="009B5EB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požadavku</w:t>
            </w:r>
          </w:p>
        </w:tc>
        <w:tc>
          <w:tcPr>
            <w:tcW w:w="2147" w:type="dxa"/>
            <w:vAlign w:val="center"/>
          </w:tcPr>
          <w:p w14:paraId="7195D675" w14:textId="4E764812" w:rsidR="00B329F9" w:rsidRPr="009B5EB5" w:rsidRDefault="00DE2B01" w:rsidP="00B329F9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B5EB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 – Popis</w:t>
            </w:r>
            <w:r w:rsidR="00B329F9" w:rsidRPr="009B5EB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parametru</w:t>
            </w:r>
          </w:p>
        </w:tc>
        <w:tc>
          <w:tcPr>
            <w:tcW w:w="3595" w:type="dxa"/>
            <w:vAlign w:val="center"/>
          </w:tcPr>
          <w:p w14:paraId="1C513507" w14:textId="6E560B76" w:rsidR="00B329F9" w:rsidRPr="009B5EB5" w:rsidRDefault="00DE2B01" w:rsidP="00B329F9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B5EB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 – Požadovaná</w:t>
            </w:r>
            <w:r w:rsidR="00B329F9" w:rsidRPr="009B5EB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hodnota</w:t>
            </w:r>
          </w:p>
        </w:tc>
        <w:tc>
          <w:tcPr>
            <w:tcW w:w="3146" w:type="dxa"/>
            <w:vAlign w:val="center"/>
          </w:tcPr>
          <w:p w14:paraId="6A268B1B" w14:textId="77777777" w:rsidR="00B329F9" w:rsidRPr="009B5EB5" w:rsidRDefault="00B329F9" w:rsidP="00B329F9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B5EB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D-Skutečná hodnota </w:t>
            </w:r>
          </w:p>
          <w:p w14:paraId="1966921C" w14:textId="19648AC0" w:rsidR="00B329F9" w:rsidRDefault="00B329F9" w:rsidP="008C464D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C464D">
              <w:rPr>
                <w:rFonts w:ascii="Arial" w:eastAsia="Calibri" w:hAnsi="Arial" w:cs="Arial"/>
                <w:sz w:val="20"/>
                <w:szCs w:val="20"/>
              </w:rPr>
              <w:t>Parametry nabízeného zařízení. Dodavatel je povinen uvést, zda jím nabízené zařízení daný požadavek splňuje či nikoliv, parametry nabízeného zařízení (pokud požadováno).</w:t>
            </w:r>
          </w:p>
          <w:p w14:paraId="726BFE05" w14:textId="6DC989CC" w:rsidR="008D5837" w:rsidRPr="008C464D" w:rsidRDefault="008D5837" w:rsidP="008C464D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D2FFE" w:rsidRPr="001A6E15" w14:paraId="4EED9F70" w14:textId="77777777" w:rsidTr="1EA118D9">
        <w:tc>
          <w:tcPr>
            <w:tcW w:w="1250" w:type="dxa"/>
            <w:vAlign w:val="center"/>
          </w:tcPr>
          <w:p w14:paraId="0A1C7F54" w14:textId="300476B8" w:rsidR="004D2FFE" w:rsidRPr="001A6E15" w:rsidRDefault="004D2FFE" w:rsidP="004D2FFE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1A6E15">
              <w:rPr>
                <w:rFonts w:eastAsia="Calibri" w:cstheme="minorHAnsi"/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</w:tcPr>
          <w:p w14:paraId="024D6055" w14:textId="1F263E23" w:rsidR="004D2FFE" w:rsidRPr="001A6E15" w:rsidRDefault="001D24A5" w:rsidP="004D2FFE">
            <w:pPr>
              <w:rPr>
                <w:rFonts w:eastAsia="Calibri" w:cstheme="minorHAnsi"/>
                <w:sz w:val="20"/>
                <w:szCs w:val="20"/>
              </w:rPr>
            </w:pPr>
            <w:r w:rsidRPr="001D24A5">
              <w:rPr>
                <w:rFonts w:eastAsia="Calibri" w:cstheme="minorHAnsi"/>
                <w:sz w:val="20"/>
                <w:szCs w:val="20"/>
              </w:rPr>
              <w:t>Temnostní proud při maximálním chlazení</w:t>
            </w:r>
          </w:p>
        </w:tc>
        <w:tc>
          <w:tcPr>
            <w:tcW w:w="3595" w:type="dxa"/>
          </w:tcPr>
          <w:p w14:paraId="6D7553CD" w14:textId="315EE989" w:rsidR="004D2FFE" w:rsidRPr="001A6E15" w:rsidRDefault="001D24A5" w:rsidP="004D2FFE">
            <w:pPr>
              <w:rPr>
                <w:rFonts w:eastAsia="Calibri" w:cstheme="minorHAnsi"/>
                <w:sz w:val="20"/>
                <w:szCs w:val="20"/>
              </w:rPr>
            </w:pPr>
            <w:r w:rsidRPr="47AAA31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≤ 0,0001 e⁻·s⁻¹ na 100 µm² aktivní plochy pixelu, hodnota přepočtená podle skutečné plochy pixelu</w:t>
            </w:r>
          </w:p>
        </w:tc>
        <w:tc>
          <w:tcPr>
            <w:tcW w:w="3146" w:type="dxa"/>
            <w:vAlign w:val="center"/>
          </w:tcPr>
          <w:p w14:paraId="3E06F80F" w14:textId="0C6C16F3" w:rsidR="00752483" w:rsidRPr="001A6E15" w:rsidRDefault="004D2FFE" w:rsidP="0075248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</w:t>
            </w:r>
            <w:r w:rsidR="00752483"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e</w:t>
            </w:r>
          </w:p>
          <w:p w14:paraId="10057FDD" w14:textId="2C6728D3" w:rsidR="00752483" w:rsidRPr="001A6E15" w:rsidRDefault="00752483" w:rsidP="0075248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3A6BA6E0" w14:textId="08246364" w:rsidR="004D2FFE" w:rsidRPr="001A6E15" w:rsidRDefault="004D2FFE" w:rsidP="004D2FFE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</w:rPr>
            </w:pPr>
          </w:p>
        </w:tc>
      </w:tr>
      <w:tr w:rsidR="009471A2" w:rsidRPr="001A6E15" w14:paraId="4E534576" w14:textId="77777777" w:rsidTr="1EA118D9">
        <w:tc>
          <w:tcPr>
            <w:tcW w:w="1250" w:type="dxa"/>
            <w:vAlign w:val="center"/>
          </w:tcPr>
          <w:p w14:paraId="761CDD8F" w14:textId="03F0C5B0" w:rsidR="009471A2" w:rsidRPr="001A6E15" w:rsidRDefault="009471A2" w:rsidP="009471A2">
            <w:pPr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1A6E15">
              <w:rPr>
                <w:rFonts w:eastAsia="Calibri" w:cstheme="minorHAnsi"/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</w:tcPr>
          <w:p w14:paraId="4C6CA8FD" w14:textId="19B9E696" w:rsidR="009471A2" w:rsidRPr="001A6E15" w:rsidRDefault="001D24A5" w:rsidP="009471A2">
            <w:pPr>
              <w:rPr>
                <w:rFonts w:eastAsia="Calibri" w:cstheme="minorHAnsi"/>
                <w:sz w:val="20"/>
                <w:szCs w:val="20"/>
              </w:rPr>
            </w:pPr>
            <w:r w:rsidRPr="001D24A5">
              <w:rPr>
                <w:rFonts w:eastAsia="Calibri" w:cstheme="minorHAnsi"/>
                <w:sz w:val="20"/>
                <w:szCs w:val="20"/>
              </w:rPr>
              <w:t>Spektrální rozsah</w:t>
            </w:r>
          </w:p>
        </w:tc>
        <w:tc>
          <w:tcPr>
            <w:tcW w:w="3595" w:type="dxa"/>
          </w:tcPr>
          <w:p w14:paraId="7F9BDD6E" w14:textId="50072932" w:rsidR="009471A2" w:rsidRPr="001A6E15" w:rsidRDefault="002F34AC" w:rsidP="009471A2">
            <w:pPr>
              <w:rPr>
                <w:rFonts w:eastAsia="Calibri" w:cstheme="minorHAnsi"/>
                <w:sz w:val="20"/>
                <w:szCs w:val="20"/>
              </w:rPr>
            </w:pPr>
            <w:r w:rsidRPr="002F34AC">
              <w:rPr>
                <w:rFonts w:eastAsia="Calibri" w:cstheme="minorHAnsi"/>
                <w:sz w:val="20"/>
                <w:szCs w:val="20"/>
              </w:rPr>
              <w:t xml:space="preserve">Spektrální citlivost pokrývající alespoň rozsah 400-700 </w:t>
            </w:r>
            <w:proofErr w:type="spellStart"/>
            <w:r w:rsidRPr="002F34AC">
              <w:rPr>
                <w:rFonts w:eastAsia="Calibri" w:cstheme="minorHAnsi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3146" w:type="dxa"/>
            <w:vAlign w:val="center"/>
          </w:tcPr>
          <w:p w14:paraId="414085BF" w14:textId="77777777" w:rsidR="009471A2" w:rsidRPr="001A6E15" w:rsidRDefault="009471A2" w:rsidP="009471A2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6357B791" w14:textId="77777777" w:rsidR="009471A2" w:rsidRPr="001A6E15" w:rsidRDefault="009471A2" w:rsidP="009471A2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0505E5F3" w14:textId="5E9303E3" w:rsidR="009471A2" w:rsidRPr="001A6E15" w:rsidRDefault="009471A2" w:rsidP="009471A2">
            <w:pPr>
              <w:spacing w:after="0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</w:p>
        </w:tc>
      </w:tr>
      <w:tr w:rsidR="009471A2" w:rsidRPr="001A6E15" w14:paraId="73E8976B" w14:textId="77777777" w:rsidTr="1EA118D9">
        <w:tc>
          <w:tcPr>
            <w:tcW w:w="1250" w:type="dxa"/>
            <w:vAlign w:val="center"/>
          </w:tcPr>
          <w:p w14:paraId="6B9CA3D2" w14:textId="2935AF9E" w:rsidR="009471A2" w:rsidRPr="001A6E15" w:rsidRDefault="009471A2" w:rsidP="009471A2">
            <w:pPr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1A6E15">
              <w:rPr>
                <w:rFonts w:eastAsia="Calibri" w:cstheme="minorHAnsi"/>
                <w:b/>
                <w:bCs/>
                <w:sz w:val="20"/>
                <w:szCs w:val="20"/>
              </w:rPr>
              <w:t>1.3.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</w:tcPr>
          <w:p w14:paraId="734594F7" w14:textId="1089B4FC" w:rsidR="009471A2" w:rsidRPr="001A6E15" w:rsidRDefault="001D24A5" w:rsidP="009471A2">
            <w:pPr>
              <w:rPr>
                <w:rFonts w:eastAsia="Calibri" w:cstheme="minorHAnsi"/>
                <w:sz w:val="20"/>
                <w:szCs w:val="20"/>
              </w:rPr>
            </w:pPr>
            <w:r w:rsidRPr="001D24A5">
              <w:rPr>
                <w:rFonts w:eastAsia="Calibri" w:cstheme="minorHAnsi"/>
                <w:sz w:val="20"/>
                <w:szCs w:val="20"/>
              </w:rPr>
              <w:t>Kvantová účinnost</w:t>
            </w:r>
          </w:p>
        </w:tc>
        <w:tc>
          <w:tcPr>
            <w:tcW w:w="3595" w:type="dxa"/>
          </w:tcPr>
          <w:p w14:paraId="173CCA8A" w14:textId="023D8090" w:rsidR="002F34AC" w:rsidRPr="002F34AC" w:rsidRDefault="002F34AC" w:rsidP="002F34AC">
            <w:pPr>
              <w:spacing w:line="254" w:lineRule="auto"/>
            </w:pPr>
            <w:r w:rsidRPr="002F34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≥ 50 % při 400 </w:t>
            </w:r>
            <w:proofErr w:type="spellStart"/>
            <w:r w:rsidRPr="002F34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2F34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; ≥ 80 %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2F34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při 500 </w:t>
            </w:r>
            <w:proofErr w:type="spellStart"/>
            <w:r w:rsidRPr="002F34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2F34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; </w:t>
            </w:r>
          </w:p>
          <w:p w14:paraId="4F70B44D" w14:textId="1232D585" w:rsidR="009471A2" w:rsidRPr="001A6E15" w:rsidRDefault="002F34AC" w:rsidP="002F34AC">
            <w:pPr>
              <w:rPr>
                <w:rFonts w:eastAsia="Calibri" w:cstheme="minorHAnsi"/>
                <w:sz w:val="20"/>
                <w:szCs w:val="20"/>
              </w:rPr>
            </w:pPr>
            <w:r w:rsidRPr="002F34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≥ 80 % při 600 </w:t>
            </w:r>
            <w:proofErr w:type="spellStart"/>
            <w:r w:rsidRPr="002F34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nm</w:t>
            </w:r>
            <w:proofErr w:type="spellEnd"/>
            <w:r w:rsidRPr="002F34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; ≥ 70 % při 700 </w:t>
            </w:r>
            <w:proofErr w:type="spellStart"/>
            <w:r w:rsidRPr="002F34A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3146" w:type="dxa"/>
            <w:vAlign w:val="center"/>
          </w:tcPr>
          <w:p w14:paraId="7C4F582E" w14:textId="77777777" w:rsidR="009471A2" w:rsidRPr="001A6E15" w:rsidRDefault="009471A2" w:rsidP="009471A2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0AF6C923" w14:textId="77777777" w:rsidR="009471A2" w:rsidRPr="001A6E15" w:rsidRDefault="009471A2" w:rsidP="009471A2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0BBD300A" w14:textId="372A24F2" w:rsidR="009471A2" w:rsidRPr="001A6E15" w:rsidRDefault="009471A2" w:rsidP="009471A2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9471A2" w:rsidRPr="001A6E15" w14:paraId="48D87C2D" w14:textId="77777777" w:rsidTr="1EA118D9">
        <w:tc>
          <w:tcPr>
            <w:tcW w:w="1250" w:type="dxa"/>
            <w:vAlign w:val="center"/>
          </w:tcPr>
          <w:p w14:paraId="1C3D492F" w14:textId="6B12A200" w:rsidR="009471A2" w:rsidRPr="001A6E15" w:rsidRDefault="009471A2" w:rsidP="009471A2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1A6E15">
              <w:rPr>
                <w:rFonts w:eastAsia="Calibri" w:cstheme="minorHAnsi"/>
                <w:b/>
                <w:bCs/>
                <w:sz w:val="20"/>
                <w:szCs w:val="20"/>
              </w:rPr>
              <w:t>1.4.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</w:tcPr>
          <w:p w14:paraId="762D57DA" w14:textId="4821B027" w:rsidR="009471A2" w:rsidRPr="001A6E15" w:rsidRDefault="001D24A5" w:rsidP="009471A2">
            <w:pPr>
              <w:rPr>
                <w:rFonts w:eastAsia="Calibri" w:cstheme="minorHAnsi"/>
                <w:sz w:val="20"/>
                <w:szCs w:val="20"/>
              </w:rPr>
            </w:pPr>
            <w:r w:rsidRPr="001D24A5">
              <w:rPr>
                <w:rFonts w:eastAsia="Calibri" w:cstheme="minorHAnsi"/>
                <w:sz w:val="20"/>
                <w:szCs w:val="20"/>
              </w:rPr>
              <w:t>Programové rozhraní</w:t>
            </w:r>
          </w:p>
        </w:tc>
        <w:tc>
          <w:tcPr>
            <w:tcW w:w="3595" w:type="dxa"/>
          </w:tcPr>
          <w:p w14:paraId="449046D9" w14:textId="41AC2D6D" w:rsidR="009471A2" w:rsidRPr="002F34AC" w:rsidRDefault="002F34AC" w:rsidP="009471A2">
            <w:pPr>
              <w:rPr>
                <w:rFonts w:cstheme="minorHAnsi"/>
                <w:bCs/>
                <w:iCs/>
                <w:color w:val="000000"/>
                <w:sz w:val="20"/>
                <w:szCs w:val="20"/>
              </w:rPr>
            </w:pPr>
            <w:r w:rsidRPr="002F34AC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 xml:space="preserve">SDK(software development </w:t>
            </w:r>
            <w:proofErr w:type="spellStart"/>
            <w:r w:rsidRPr="002F34AC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>kit</w:t>
            </w:r>
            <w:proofErr w:type="spellEnd"/>
            <w:r w:rsidRPr="002F34AC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>) umožňující programové řízení kamery, nastavení parametrů akvizice a přístup k obrazovým datům</w:t>
            </w:r>
          </w:p>
        </w:tc>
        <w:tc>
          <w:tcPr>
            <w:tcW w:w="3146" w:type="dxa"/>
            <w:vAlign w:val="center"/>
          </w:tcPr>
          <w:p w14:paraId="7046EF0E" w14:textId="77777777" w:rsidR="009471A2" w:rsidRPr="001A6E15" w:rsidRDefault="009471A2" w:rsidP="009471A2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6C4DD5E2" w14:textId="77777777" w:rsidR="009471A2" w:rsidRPr="001A6E15" w:rsidRDefault="009471A2" w:rsidP="009471A2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6DFAC806" w14:textId="388EF0E6" w:rsidR="009471A2" w:rsidRPr="001A6E15" w:rsidRDefault="009471A2" w:rsidP="009471A2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2F34AC" w:rsidRPr="001A6E15" w14:paraId="0662DA41" w14:textId="77777777" w:rsidTr="1EA118D9">
        <w:tc>
          <w:tcPr>
            <w:tcW w:w="1250" w:type="dxa"/>
            <w:vAlign w:val="center"/>
          </w:tcPr>
          <w:p w14:paraId="26D94E39" w14:textId="33430E39" w:rsidR="002F34AC" w:rsidRPr="001A6E15" w:rsidRDefault="002F34AC" w:rsidP="002F34AC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1A6E15">
              <w:rPr>
                <w:rFonts w:eastAsia="Calibri" w:cstheme="minorHAnsi"/>
                <w:b/>
                <w:bCs/>
                <w:sz w:val="20"/>
                <w:szCs w:val="20"/>
              </w:rPr>
              <w:t>1.5.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99AB84C" w14:textId="17737426" w:rsidR="002F34AC" w:rsidRPr="001A6E15" w:rsidRDefault="002F34AC" w:rsidP="002F34AC">
            <w:pPr>
              <w:rPr>
                <w:rFonts w:eastAsia="Calibri" w:cstheme="minorHAnsi"/>
                <w:sz w:val="20"/>
                <w:szCs w:val="20"/>
              </w:rPr>
            </w:pPr>
            <w:r w:rsidRPr="001D24A5">
              <w:rPr>
                <w:rFonts w:eastAsia="Calibri" w:cstheme="minorHAnsi"/>
                <w:sz w:val="20"/>
                <w:szCs w:val="20"/>
              </w:rPr>
              <w:t>Chlazení senzoru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vAlign w:val="center"/>
          </w:tcPr>
          <w:p w14:paraId="3F9D2269" w14:textId="0DF5A286" w:rsidR="002F34AC" w:rsidRPr="001A6E15" w:rsidRDefault="002F34AC" w:rsidP="1EA118D9">
            <w:pPr>
              <w:rPr>
                <w:color w:val="000000" w:themeColor="text1"/>
                <w:sz w:val="20"/>
                <w:szCs w:val="20"/>
              </w:rPr>
            </w:pPr>
            <w:r w:rsidRPr="1EA118D9">
              <w:rPr>
                <w:color w:val="000000" w:themeColor="text1"/>
                <w:sz w:val="20"/>
                <w:szCs w:val="20"/>
              </w:rPr>
              <w:t xml:space="preserve">Senzor musí být vybaven aktivním termoelektrickým chlazením s možností </w:t>
            </w:r>
            <w:r w:rsidR="54D0694E" w:rsidRPr="1EA118D9">
              <w:rPr>
                <w:color w:val="000000" w:themeColor="text1"/>
                <w:sz w:val="20"/>
                <w:szCs w:val="20"/>
              </w:rPr>
              <w:t>vodního</w:t>
            </w:r>
            <w:r w:rsidRPr="1EA118D9">
              <w:rPr>
                <w:color w:val="000000" w:themeColor="text1"/>
                <w:sz w:val="20"/>
                <w:szCs w:val="20"/>
              </w:rPr>
              <w:t xml:space="preserve"> chlazení. Chlazení nesmí vyžadovat použití kapalného dusíku ani jiného spotřebního kryogenního chladiva.</w:t>
            </w:r>
          </w:p>
        </w:tc>
        <w:tc>
          <w:tcPr>
            <w:tcW w:w="3146" w:type="dxa"/>
            <w:tcBorders>
              <w:bottom w:val="single" w:sz="4" w:space="0" w:color="auto"/>
            </w:tcBorders>
            <w:vAlign w:val="center"/>
          </w:tcPr>
          <w:p w14:paraId="178A9A8B" w14:textId="77777777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3B5775C7" w14:textId="77777777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0A3DF814" w14:textId="01132B3A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2F34AC" w:rsidRPr="001A6E15" w14:paraId="1C3A4CA0" w14:textId="77777777" w:rsidTr="1EA118D9">
        <w:tc>
          <w:tcPr>
            <w:tcW w:w="1250" w:type="dxa"/>
            <w:tcBorders>
              <w:bottom w:val="single" w:sz="4" w:space="0" w:color="auto"/>
            </w:tcBorders>
            <w:vAlign w:val="center"/>
          </w:tcPr>
          <w:p w14:paraId="3D05CF05" w14:textId="2C0C4D2C" w:rsidR="002F34AC" w:rsidRPr="001A6E15" w:rsidRDefault="002F34AC" w:rsidP="002F34AC">
            <w:pPr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1A6E15">
              <w:rPr>
                <w:rFonts w:eastAsia="Calibri" w:cstheme="minorHAnsi"/>
                <w:b/>
                <w:bCs/>
                <w:sz w:val="20"/>
                <w:szCs w:val="20"/>
              </w:rPr>
              <w:lastRenderedPageBreak/>
              <w:t>1.6.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00000A"/>
            </w:tcBorders>
          </w:tcPr>
          <w:p w14:paraId="22E3C311" w14:textId="292574C0" w:rsidR="002F34AC" w:rsidRPr="001A6E15" w:rsidRDefault="002F34AC" w:rsidP="1EA118D9">
            <w:pPr>
              <w:rPr>
                <w:rFonts w:eastAsia="Calibri"/>
                <w:sz w:val="20"/>
                <w:szCs w:val="20"/>
              </w:rPr>
            </w:pPr>
            <w:r w:rsidRPr="1EA118D9">
              <w:rPr>
                <w:rFonts w:eastAsia="Calibri"/>
                <w:sz w:val="20"/>
                <w:szCs w:val="20"/>
              </w:rPr>
              <w:t xml:space="preserve">Externí </w:t>
            </w:r>
            <w:r w:rsidR="26EBEF0C" w:rsidRPr="1EA118D9">
              <w:rPr>
                <w:rFonts w:eastAsia="Calibri"/>
                <w:sz w:val="20"/>
                <w:szCs w:val="20"/>
              </w:rPr>
              <w:t>vodní</w:t>
            </w:r>
            <w:r w:rsidRPr="1EA118D9">
              <w:rPr>
                <w:rFonts w:eastAsia="Calibri"/>
                <w:sz w:val="20"/>
                <w:szCs w:val="20"/>
              </w:rPr>
              <w:t xml:space="preserve"> chladicí jednotka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00000A"/>
            </w:tcBorders>
            <w:vAlign w:val="center"/>
          </w:tcPr>
          <w:p w14:paraId="16BF2B42" w14:textId="54D6B64D" w:rsidR="002F34AC" w:rsidRPr="001A6E15" w:rsidRDefault="002F34AC" w:rsidP="002F34AC">
            <w:pPr>
              <w:rPr>
                <w:rFonts w:eastAsia="Calibri" w:cstheme="minorHAnsi"/>
                <w:sz w:val="20"/>
                <w:szCs w:val="20"/>
                <w:vertAlign w:val="superscript"/>
              </w:rPr>
            </w:pPr>
            <w:r w:rsidRPr="004157B2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>Je součástí dodávky a musí být kompatibilní s</w:t>
            </w:r>
            <w:r w:rsidR="00136733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> </w:t>
            </w:r>
            <w:r w:rsidRPr="004157B2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>kamerou</w:t>
            </w:r>
            <w:r w:rsidR="00136733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>. S</w:t>
            </w:r>
            <w:r w:rsidR="00136733" w:rsidRPr="00136733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 xml:space="preserve">oučástí </w:t>
            </w:r>
            <w:r w:rsidR="00136733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 xml:space="preserve">dodávky </w:t>
            </w:r>
            <w:r w:rsidR="00136733" w:rsidRPr="00136733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>jsou veškeré komponenty nutné k propojení a provozu kamery s chladicí jednotkou.</w:t>
            </w:r>
          </w:p>
        </w:tc>
        <w:tc>
          <w:tcPr>
            <w:tcW w:w="3146" w:type="dxa"/>
            <w:tcBorders>
              <w:bottom w:val="single" w:sz="4" w:space="0" w:color="auto"/>
            </w:tcBorders>
            <w:vAlign w:val="center"/>
          </w:tcPr>
          <w:p w14:paraId="26984D38" w14:textId="77777777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3BD7299F" w14:textId="77777777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64D360ED" w14:textId="3B0D1EDA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2F34AC" w:rsidRPr="001A6E15" w14:paraId="4A5FB364" w14:textId="77777777" w:rsidTr="1EA118D9">
        <w:tc>
          <w:tcPr>
            <w:tcW w:w="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1793" w14:textId="4D3C8AEC" w:rsidR="002F34AC" w:rsidRPr="001A6E15" w:rsidRDefault="002F34AC" w:rsidP="002F34AC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1.7.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0AF1" w14:textId="1DFB2908" w:rsidR="002F34AC" w:rsidRPr="001D24A5" w:rsidRDefault="002F34AC" w:rsidP="1EA118D9">
            <w:pPr>
              <w:rPr>
                <w:rFonts w:eastAsia="Calibri"/>
                <w:sz w:val="20"/>
                <w:szCs w:val="20"/>
              </w:rPr>
            </w:pPr>
            <w:r w:rsidRPr="1EA118D9">
              <w:rPr>
                <w:rFonts w:eastAsia="Calibri"/>
                <w:sz w:val="20"/>
                <w:szCs w:val="20"/>
              </w:rPr>
              <w:t>Teplota senzoru</w:t>
            </w:r>
            <w:r w:rsidR="001D5BA6" w:rsidRPr="1EA118D9">
              <w:rPr>
                <w:rFonts w:eastAsia="Calibri"/>
                <w:sz w:val="20"/>
                <w:szCs w:val="20"/>
              </w:rPr>
              <w:t xml:space="preserve"> s externím </w:t>
            </w:r>
            <w:r w:rsidR="4B57795A" w:rsidRPr="1EA118D9">
              <w:rPr>
                <w:rFonts w:eastAsia="Calibri"/>
                <w:sz w:val="20"/>
                <w:szCs w:val="20"/>
              </w:rPr>
              <w:t>vodním</w:t>
            </w:r>
            <w:r w:rsidR="001D5BA6" w:rsidRPr="1EA118D9">
              <w:rPr>
                <w:rFonts w:eastAsia="Calibri"/>
                <w:sz w:val="20"/>
                <w:szCs w:val="20"/>
              </w:rPr>
              <w:t xml:space="preserve"> chlazením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7D4A" w14:textId="6B7D3A73" w:rsidR="002F34AC" w:rsidRPr="001A6E15" w:rsidRDefault="004157B2" w:rsidP="002F34AC">
            <w:pPr>
              <w:rPr>
                <w:rFonts w:eastAsia="Calibri" w:cstheme="minorHAnsi"/>
                <w:sz w:val="20"/>
                <w:szCs w:val="20"/>
                <w:vertAlign w:val="superscript"/>
              </w:rPr>
            </w:pPr>
            <w:r w:rsidRPr="78B9D61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≤ −</w:t>
            </w:r>
            <w:r w:rsidR="009138E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85</w:t>
            </w:r>
            <w:r w:rsidR="009138E1" w:rsidRPr="78B9D61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78B9D61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°C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6ACE5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2303C6E1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2DD47380" w14:textId="77777777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2F34AC" w:rsidRPr="001A6E15" w14:paraId="11D328E3" w14:textId="77777777" w:rsidTr="1EA118D9">
        <w:tc>
          <w:tcPr>
            <w:tcW w:w="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0AFC" w14:textId="46A2CE55" w:rsidR="002F34AC" w:rsidRPr="001A6E15" w:rsidRDefault="002F34AC" w:rsidP="002F34AC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1.8.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4E4B" w14:textId="371CC3ED" w:rsidR="002F34AC" w:rsidRPr="001D24A5" w:rsidRDefault="002F34AC" w:rsidP="002F34AC">
            <w:pPr>
              <w:rPr>
                <w:rFonts w:eastAsia="Calibri" w:cstheme="minorHAnsi"/>
                <w:sz w:val="20"/>
                <w:szCs w:val="20"/>
              </w:rPr>
            </w:pPr>
            <w:r w:rsidRPr="002F34AC">
              <w:rPr>
                <w:rFonts w:eastAsia="Calibri" w:cstheme="minorHAnsi"/>
                <w:sz w:val="20"/>
                <w:szCs w:val="20"/>
              </w:rPr>
              <w:t>Aktivní rozměr snímače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90E7" w14:textId="686E6142" w:rsidR="002F34AC" w:rsidRPr="001A6E15" w:rsidRDefault="004157B2" w:rsidP="002F34AC">
            <w:pPr>
              <w:rPr>
                <w:rFonts w:eastAsia="Calibri" w:cstheme="minorHAnsi"/>
                <w:sz w:val="20"/>
                <w:szCs w:val="20"/>
                <w:vertAlign w:val="superscript"/>
              </w:rPr>
            </w:pPr>
            <w:r w:rsidRPr="78B9D61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Minimálně 10 x 10 mm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F1589D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5FE165AF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102FB8D9" w14:textId="77777777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2F34AC" w:rsidRPr="001A6E15" w14:paraId="2633EF57" w14:textId="77777777" w:rsidTr="1EA118D9">
        <w:tc>
          <w:tcPr>
            <w:tcW w:w="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A3558" w14:textId="3A032D00" w:rsidR="002F34AC" w:rsidRPr="001A6E15" w:rsidRDefault="002F34AC" w:rsidP="002F34AC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1.9.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52D4" w14:textId="22078936" w:rsidR="002F34AC" w:rsidRPr="001D24A5" w:rsidRDefault="002F34AC" w:rsidP="002F34AC">
            <w:pPr>
              <w:rPr>
                <w:rFonts w:eastAsia="Calibri" w:cstheme="minorHAnsi"/>
                <w:sz w:val="20"/>
                <w:szCs w:val="20"/>
              </w:rPr>
            </w:pPr>
            <w:r w:rsidRPr="002F34AC">
              <w:rPr>
                <w:rFonts w:eastAsia="Calibri" w:cstheme="minorHAnsi"/>
                <w:sz w:val="20"/>
                <w:szCs w:val="20"/>
              </w:rPr>
              <w:t>Rozlišení snímače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4B08" w14:textId="02EF9865" w:rsidR="002F34AC" w:rsidRPr="001A6E15" w:rsidRDefault="004157B2" w:rsidP="002F34AC">
            <w:pPr>
              <w:rPr>
                <w:rFonts w:eastAsia="Calibri" w:cstheme="minorHAnsi"/>
                <w:sz w:val="20"/>
                <w:szCs w:val="20"/>
                <w:vertAlign w:val="superscript"/>
              </w:rPr>
            </w:pPr>
            <w:r w:rsidRPr="78B9D61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minimálně 1000 × 1000 pixelů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06E4EE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5489700D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756E5EB3" w14:textId="77777777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2F34AC" w:rsidRPr="001A6E15" w14:paraId="47F73253" w14:textId="77777777" w:rsidTr="1EA118D9">
        <w:tc>
          <w:tcPr>
            <w:tcW w:w="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43C36" w14:textId="16AD8E4C" w:rsidR="002F34AC" w:rsidRPr="001A6E15" w:rsidRDefault="002F34AC" w:rsidP="002F34AC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1.10.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E76A" w14:textId="4DA8B78D" w:rsidR="002F34AC" w:rsidRPr="001D24A5" w:rsidRDefault="002F34AC" w:rsidP="002F34AC">
            <w:pPr>
              <w:rPr>
                <w:rFonts w:eastAsia="Calibri" w:cstheme="minorHAnsi"/>
                <w:sz w:val="20"/>
                <w:szCs w:val="20"/>
              </w:rPr>
            </w:pPr>
            <w:r w:rsidRPr="002F34AC">
              <w:rPr>
                <w:rFonts w:eastAsia="Calibri" w:cstheme="minorHAnsi"/>
                <w:sz w:val="20"/>
                <w:szCs w:val="20"/>
              </w:rPr>
              <w:t>Citlivost pro detekci velmi slabého světla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BAD4" w14:textId="2B9D023C" w:rsidR="002F34AC" w:rsidRPr="001A6E15" w:rsidRDefault="004157B2" w:rsidP="002F34AC">
            <w:pPr>
              <w:rPr>
                <w:rFonts w:eastAsia="Calibri" w:cstheme="minorHAnsi"/>
                <w:sz w:val="20"/>
                <w:szCs w:val="20"/>
                <w:vertAlign w:val="superscript"/>
              </w:rPr>
            </w:pPr>
            <w:r w:rsidRPr="16171836">
              <w:rPr>
                <w:rFonts w:ascii="Arial" w:eastAsia="Arial" w:hAnsi="Arial" w:cs="Arial"/>
                <w:sz w:val="20"/>
                <w:szCs w:val="20"/>
              </w:rPr>
              <w:t>Technologie umožňující detekci signálu na úrovni jednotlivých fotonových událostí (single-</w:t>
            </w:r>
            <w:proofErr w:type="spellStart"/>
            <w:r w:rsidRPr="16171836">
              <w:rPr>
                <w:rFonts w:ascii="Arial" w:eastAsia="Arial" w:hAnsi="Arial" w:cs="Arial"/>
                <w:sz w:val="20"/>
                <w:szCs w:val="20"/>
              </w:rPr>
              <w:t>photon</w:t>
            </w:r>
            <w:proofErr w:type="spellEnd"/>
            <w:r w:rsidRPr="1617183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16171836">
              <w:rPr>
                <w:rFonts w:ascii="Arial" w:eastAsia="Arial" w:hAnsi="Arial" w:cs="Arial"/>
                <w:sz w:val="20"/>
                <w:szCs w:val="20"/>
              </w:rPr>
              <w:t>detection</w:t>
            </w:r>
            <w:proofErr w:type="spellEnd"/>
            <w:r w:rsidRPr="16171836">
              <w:rPr>
                <w:rFonts w:ascii="Arial" w:eastAsia="Arial" w:hAnsi="Arial" w:cs="Arial"/>
                <w:sz w:val="20"/>
                <w:szCs w:val="20"/>
              </w:rPr>
              <w:t>)</w:t>
            </w:r>
            <w:r w:rsidR="00B13D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9C8AA6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0B7FD9AD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5B543161" w14:textId="77777777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2F34AC" w:rsidRPr="001A6E15" w14:paraId="590F64DB" w14:textId="77777777" w:rsidTr="1EA118D9">
        <w:tc>
          <w:tcPr>
            <w:tcW w:w="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689B" w14:textId="5C0585BC" w:rsidR="002F34AC" w:rsidRPr="001A6E15" w:rsidRDefault="002F34AC" w:rsidP="002F34AC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1.11.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CF09" w14:textId="1808F8F9" w:rsidR="002F34AC" w:rsidRPr="001D24A5" w:rsidRDefault="002F34AC" w:rsidP="002F34AC">
            <w:pPr>
              <w:rPr>
                <w:rFonts w:eastAsia="Calibri" w:cstheme="minorHAnsi"/>
                <w:sz w:val="20"/>
                <w:szCs w:val="20"/>
              </w:rPr>
            </w:pPr>
            <w:r w:rsidRPr="002F34AC">
              <w:rPr>
                <w:rFonts w:eastAsia="Calibri" w:cstheme="minorHAnsi"/>
                <w:sz w:val="20"/>
                <w:szCs w:val="20"/>
              </w:rPr>
              <w:t>Parazitní události vznikající při vyčítání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4661C" w14:textId="03F550DE" w:rsidR="002F34AC" w:rsidRPr="001A6E15" w:rsidRDefault="005044A3" w:rsidP="002F34AC">
            <w:pPr>
              <w:rPr>
                <w:rFonts w:eastAsia="Calibri" w:cstheme="minorHAnsi"/>
                <w:sz w:val="20"/>
                <w:szCs w:val="20"/>
                <w:vertAlign w:val="superscript"/>
              </w:rPr>
            </w:pPr>
            <w:r w:rsidRPr="16171836">
              <w:rPr>
                <w:rFonts w:ascii="Arial" w:eastAsia="Arial" w:hAnsi="Arial" w:cs="Arial"/>
                <w:sz w:val="20"/>
                <w:szCs w:val="20"/>
              </w:rPr>
              <w:t>≤ 0,</w:t>
            </w:r>
            <w:r w:rsidR="00284559" w:rsidRPr="16171836">
              <w:rPr>
                <w:rFonts w:ascii="Arial" w:eastAsia="Arial" w:hAnsi="Arial" w:cs="Arial"/>
                <w:sz w:val="20"/>
                <w:szCs w:val="20"/>
              </w:rPr>
              <w:t>00</w:t>
            </w:r>
            <w:r w:rsidR="00284559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284559" w:rsidRPr="1617183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16171836">
              <w:rPr>
                <w:rFonts w:ascii="Arial" w:eastAsia="Arial" w:hAnsi="Arial" w:cs="Arial"/>
                <w:sz w:val="20"/>
                <w:szCs w:val="20"/>
              </w:rPr>
              <w:t>události·pixel⁻¹·snímek⁻¹ v režimu určeném pro detekci velmi nízkých intenzit svícení. U EMCCD technologie se hodnotí parametr CIC (</w:t>
            </w:r>
            <w:proofErr w:type="spellStart"/>
            <w:r w:rsidRPr="16171836">
              <w:rPr>
                <w:rFonts w:ascii="Arial" w:eastAsia="Arial" w:hAnsi="Arial" w:cs="Arial"/>
                <w:sz w:val="20"/>
                <w:szCs w:val="20"/>
              </w:rPr>
              <w:t>Clock-Induced</w:t>
            </w:r>
            <w:proofErr w:type="spellEnd"/>
            <w:r w:rsidRPr="1617183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16171836">
              <w:rPr>
                <w:rFonts w:ascii="Arial" w:eastAsia="Arial" w:hAnsi="Arial" w:cs="Arial"/>
                <w:sz w:val="20"/>
                <w:szCs w:val="20"/>
              </w:rPr>
              <w:t>Charge</w:t>
            </w:r>
            <w:proofErr w:type="spellEnd"/>
            <w:r w:rsidRPr="16171836">
              <w:rPr>
                <w:rFonts w:ascii="Arial" w:eastAsia="Arial" w:hAnsi="Arial" w:cs="Arial"/>
                <w:sz w:val="20"/>
                <w:szCs w:val="20"/>
              </w:rPr>
              <w:t>); u jiné technologie ekvivalentní parametr charakterizující parazitní signál vznikající při vyčítání senzoru.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CE6D62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04471089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074E11D9" w14:textId="77777777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2F34AC" w:rsidRPr="001A6E15" w14:paraId="6447E978" w14:textId="77777777" w:rsidTr="1EA118D9">
        <w:tc>
          <w:tcPr>
            <w:tcW w:w="12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4F31B4" w14:textId="32878785" w:rsidR="002F34AC" w:rsidRPr="001A6E15" w:rsidRDefault="002F34AC" w:rsidP="002F34AC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1.12.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9C09" w14:textId="71A56147" w:rsidR="002F34AC" w:rsidRPr="001D24A5" w:rsidRDefault="002F34AC" w:rsidP="002F34AC">
            <w:pPr>
              <w:rPr>
                <w:rFonts w:eastAsia="Calibri" w:cstheme="minorHAnsi"/>
                <w:sz w:val="20"/>
                <w:szCs w:val="20"/>
              </w:rPr>
            </w:pPr>
            <w:r w:rsidRPr="002F34AC">
              <w:rPr>
                <w:rFonts w:eastAsia="Calibri" w:cstheme="minorHAnsi"/>
                <w:sz w:val="20"/>
                <w:szCs w:val="20"/>
              </w:rPr>
              <w:t>Doba expozice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D058" w14:textId="5D1D8C72" w:rsidR="002F34AC" w:rsidRPr="001A6E15" w:rsidRDefault="005044A3" w:rsidP="002F34AC">
            <w:pPr>
              <w:rPr>
                <w:rFonts w:eastAsia="Calibri" w:cstheme="minorHAnsi"/>
                <w:sz w:val="20"/>
                <w:szCs w:val="20"/>
                <w:vertAlign w:val="superscript"/>
              </w:rPr>
            </w:pPr>
            <w:r w:rsidRPr="2D3897D1">
              <w:rPr>
                <w:rFonts w:ascii="Arial" w:eastAsia="Arial" w:hAnsi="Arial" w:cs="Arial"/>
                <w:sz w:val="20"/>
                <w:szCs w:val="20"/>
              </w:rPr>
              <w:t>kamera musí umožnovat expozici v délce minimálně 30 min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5219A2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ano/ne</w:t>
            </w:r>
          </w:p>
          <w:p w14:paraId="29AE28BB" w14:textId="77777777" w:rsidR="005044A3" w:rsidRPr="001A6E15" w:rsidRDefault="005044A3" w:rsidP="005044A3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  <w:r w:rsidRPr="001A6E15"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  <w:t>[parametry nabízeného zařízení]</w:t>
            </w:r>
          </w:p>
          <w:p w14:paraId="257DC053" w14:textId="77777777" w:rsidR="002F34AC" w:rsidRPr="001A6E15" w:rsidRDefault="002F34AC" w:rsidP="002F34AC">
            <w:pPr>
              <w:spacing w:after="0"/>
              <w:rPr>
                <w:rFonts w:eastAsia="Calibri" w:cstheme="minorHAnsi"/>
                <w:sz w:val="20"/>
                <w:szCs w:val="20"/>
                <w:highlight w:val="yellow"/>
                <w:lang w:eastAsia="ar-SA"/>
              </w:rPr>
            </w:pPr>
          </w:p>
        </w:tc>
      </w:tr>
    </w:tbl>
    <w:p w14:paraId="592E9C1B" w14:textId="77777777" w:rsidR="00214359" w:rsidRPr="001A6E15" w:rsidRDefault="00214359" w:rsidP="00214359">
      <w:pPr>
        <w:contextualSpacing/>
        <w:rPr>
          <w:rFonts w:cstheme="minorHAnsi"/>
          <w:b/>
          <w:sz w:val="20"/>
          <w:szCs w:val="20"/>
        </w:rPr>
      </w:pPr>
    </w:p>
    <w:p w14:paraId="49892B3F" w14:textId="77777777" w:rsidR="00214359" w:rsidRPr="001A6E15" w:rsidRDefault="00214359" w:rsidP="00214359">
      <w:pPr>
        <w:contextualSpacing/>
        <w:rPr>
          <w:rFonts w:cstheme="minorHAnsi"/>
          <w:b/>
          <w:sz w:val="20"/>
          <w:szCs w:val="20"/>
        </w:rPr>
      </w:pPr>
    </w:p>
    <w:sectPr w:rsidR="00214359" w:rsidRPr="001A6E15" w:rsidSect="003D1BEF">
      <w:headerReference w:type="default" r:id="rId11"/>
      <w:footerReference w:type="default" r:id="rId12"/>
      <w:pgSz w:w="11906" w:h="16838"/>
      <w:pgMar w:top="1953" w:right="1134" w:bottom="1985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A666C" w14:textId="77777777" w:rsidR="008F50EE" w:rsidRDefault="008F50EE" w:rsidP="00CD1C16">
      <w:pPr>
        <w:spacing w:after="0" w:line="240" w:lineRule="auto"/>
      </w:pPr>
      <w:r>
        <w:separator/>
      </w:r>
    </w:p>
  </w:endnote>
  <w:endnote w:type="continuationSeparator" w:id="0">
    <w:p w14:paraId="720D0066" w14:textId="77777777" w:rsidR="008F50EE" w:rsidRDefault="008F50EE" w:rsidP="00CD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5EE5" w14:textId="0098B996" w:rsidR="00274E75" w:rsidRDefault="003D1BEF" w:rsidP="008F50BB">
    <w:pPr>
      <w:pStyle w:val="Zpat"/>
      <w:ind w:left="-1134"/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57032686" wp14:editId="2EE9C630">
              <wp:simplePos x="0" y="0"/>
              <wp:positionH relativeFrom="margin">
                <wp:align>right</wp:align>
              </wp:positionH>
              <wp:positionV relativeFrom="paragraph">
                <wp:posOffset>-299720</wp:posOffset>
              </wp:positionV>
              <wp:extent cx="6115050" cy="292100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050" cy="292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EDF10" w14:textId="4D90BA34" w:rsidR="00415E98" w:rsidRPr="00415E98" w:rsidRDefault="00415E98" w:rsidP="00415E98">
                          <w:pPr>
                            <w:pStyle w:val="text"/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  <w:lang w:val="cs-CZ"/>
                            </w:rPr>
                          </w:pP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Ústav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fotoniky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a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elektroniky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AV ČR, v. v.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i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. | </w:t>
                          </w: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Chaberská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1014/57, 182 </w:t>
                          </w:r>
                          <w:r w:rsidR="00610EF5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00</w:t>
                          </w:r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Praha 8 –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Kobylisy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| tel.: +420 266 773 400 | www.ufe.cz</w:t>
                          </w:r>
                        </w:p>
                        <w:p w14:paraId="1C605529" w14:textId="77777777" w:rsidR="00415E98" w:rsidRDefault="00415E9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3268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left:0;text-align:left;margin-left:430.3pt;margin-top:-23.6pt;width:481.5pt;height:23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" filled="f" stroked="f">
              <v:textbox>
                <w:txbxContent>
                  <w:p w14:paraId="551EDF10" w14:textId="4D90BA34" w:rsidR="00415E98" w:rsidRPr="00415E98" w:rsidRDefault="00415E98" w:rsidP="00415E98">
                    <w:pPr>
                      <w:pStyle w:val="text"/>
                      <w:rPr>
                        <w:rFonts w:asciiTheme="minorHAnsi" w:hAnsiTheme="minorHAnsi" w:cstheme="minorHAnsi"/>
                        <w:sz w:val="15"/>
                        <w:szCs w:val="15"/>
                        <w:lang w:val="cs-CZ"/>
                      </w:rPr>
                    </w:pP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Ústav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fotoniky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a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elektroniky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AV ČR, v. v.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i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. | 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Chaberská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1014/57, 182 </w:t>
                    </w:r>
                    <w:r w:rsidR="00610EF5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00</w:t>
                    </w:r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Praha 8 –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Kobylisy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| tel.: +420 266 773 400 | www.ufe.cz</w:t>
                    </w:r>
                  </w:p>
                  <w:p w14:paraId="1C605529" w14:textId="77777777" w:rsidR="00415E98" w:rsidRDefault="00415E98"/>
                </w:txbxContent>
              </v:textbox>
              <w10:wrap anchorx="margin"/>
            </v:shape>
          </w:pict>
        </mc:Fallback>
      </mc:AlternateContent>
    </w:r>
    <w:r w:rsidR="00C70697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64DB4E" wp14:editId="0D3E1E33">
              <wp:simplePos x="0" y="0"/>
              <wp:positionH relativeFrom="margin">
                <wp:align>left</wp:align>
              </wp:positionH>
              <wp:positionV relativeFrom="paragraph">
                <wp:posOffset>-369570</wp:posOffset>
              </wp:positionV>
              <wp:extent cx="6086475" cy="0"/>
              <wp:effectExtent l="0" t="0" r="9525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0864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B2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Přímá spojnice 2" style="position:absolute;flip:x 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ffb200" strokeweight="1pt" from="0,-29.1pt" to="479.25pt,-29.1pt" w14:anchorId="0767BF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">
              <v:stroke joinstyle="miter"/>
              <w10:wrap anchorx="margin"/>
            </v:line>
          </w:pict>
        </mc:Fallback>
      </mc:AlternateContent>
    </w:r>
  </w:p>
  <w:p w14:paraId="51AE62B6" w14:textId="57FCB7AD" w:rsidR="0019652C" w:rsidRPr="0019652C" w:rsidRDefault="0019652C" w:rsidP="0019652C">
    <w:pPr>
      <w:pStyle w:val="Zpat"/>
      <w:jc w:val="right"/>
      <w:rPr>
        <w:rFonts w:ascii="Arial" w:hAnsi="Arial" w:cs="Arial"/>
        <w:sz w:val="20"/>
        <w:szCs w:val="20"/>
      </w:rPr>
    </w:pPr>
    <w:r w:rsidRPr="0019652C">
      <w:rPr>
        <w:rFonts w:ascii="Arial" w:hAnsi="Arial" w:cs="Arial"/>
        <w:sz w:val="20"/>
        <w:szCs w:val="20"/>
      </w:rPr>
      <w:t xml:space="preserve">Stránka </w:t>
    </w:r>
    <w:r w:rsidRPr="0019652C">
      <w:rPr>
        <w:rFonts w:ascii="Arial" w:hAnsi="Arial" w:cs="Arial"/>
        <w:b/>
        <w:bCs/>
        <w:sz w:val="20"/>
        <w:szCs w:val="20"/>
      </w:rPr>
      <w:fldChar w:fldCharType="begin"/>
    </w:r>
    <w:r w:rsidRPr="0019652C">
      <w:rPr>
        <w:rFonts w:ascii="Arial" w:hAnsi="Arial" w:cs="Arial"/>
        <w:b/>
        <w:bCs/>
        <w:sz w:val="20"/>
        <w:szCs w:val="20"/>
      </w:rPr>
      <w:instrText>PAGE</w:instrText>
    </w:r>
    <w:r w:rsidRPr="0019652C">
      <w:rPr>
        <w:rFonts w:ascii="Arial" w:hAnsi="Arial" w:cs="Arial"/>
        <w:b/>
        <w:bCs/>
        <w:sz w:val="20"/>
        <w:szCs w:val="20"/>
      </w:rPr>
      <w:fldChar w:fldCharType="separate"/>
    </w:r>
    <w:r w:rsidR="00B775F0">
      <w:rPr>
        <w:rFonts w:ascii="Arial" w:hAnsi="Arial" w:cs="Arial"/>
        <w:b/>
        <w:bCs/>
        <w:noProof/>
        <w:sz w:val="20"/>
        <w:szCs w:val="20"/>
      </w:rPr>
      <w:t>1</w:t>
    </w:r>
    <w:r w:rsidRPr="0019652C">
      <w:rPr>
        <w:rFonts w:ascii="Arial" w:hAnsi="Arial" w:cs="Arial"/>
        <w:b/>
        <w:bCs/>
        <w:sz w:val="20"/>
        <w:szCs w:val="20"/>
      </w:rPr>
      <w:fldChar w:fldCharType="end"/>
    </w:r>
    <w:r w:rsidRPr="0019652C">
      <w:rPr>
        <w:rFonts w:ascii="Arial" w:hAnsi="Arial" w:cs="Arial"/>
        <w:sz w:val="20"/>
        <w:szCs w:val="20"/>
      </w:rPr>
      <w:t xml:space="preserve"> z </w:t>
    </w:r>
    <w:r w:rsidRPr="0019652C">
      <w:rPr>
        <w:rFonts w:ascii="Arial" w:hAnsi="Arial" w:cs="Arial"/>
        <w:b/>
        <w:bCs/>
        <w:sz w:val="20"/>
        <w:szCs w:val="20"/>
      </w:rPr>
      <w:fldChar w:fldCharType="begin"/>
    </w:r>
    <w:r w:rsidRPr="0019652C">
      <w:rPr>
        <w:rFonts w:ascii="Arial" w:hAnsi="Arial" w:cs="Arial"/>
        <w:b/>
        <w:bCs/>
        <w:sz w:val="20"/>
        <w:szCs w:val="20"/>
      </w:rPr>
      <w:instrText>NUMPAGES</w:instrText>
    </w:r>
    <w:r w:rsidRPr="0019652C">
      <w:rPr>
        <w:rFonts w:ascii="Arial" w:hAnsi="Arial" w:cs="Arial"/>
        <w:b/>
        <w:bCs/>
        <w:sz w:val="20"/>
        <w:szCs w:val="20"/>
      </w:rPr>
      <w:fldChar w:fldCharType="separate"/>
    </w:r>
    <w:r w:rsidR="00B775F0">
      <w:rPr>
        <w:rFonts w:ascii="Arial" w:hAnsi="Arial" w:cs="Arial"/>
        <w:b/>
        <w:bCs/>
        <w:noProof/>
        <w:sz w:val="20"/>
        <w:szCs w:val="20"/>
      </w:rPr>
      <w:t>3</w:t>
    </w:r>
    <w:r w:rsidRPr="0019652C">
      <w:rPr>
        <w:rFonts w:ascii="Arial" w:hAnsi="Arial" w:cs="Arial"/>
        <w:b/>
        <w:bCs/>
        <w:sz w:val="20"/>
        <w:szCs w:val="20"/>
      </w:rPr>
      <w:fldChar w:fldCharType="end"/>
    </w:r>
  </w:p>
  <w:p w14:paraId="2A0DD30F" w14:textId="77777777" w:rsidR="00CD1C16" w:rsidRDefault="00CD1C16" w:rsidP="008F50BB">
    <w:pPr>
      <w:pStyle w:val="Zpat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57B22" w14:textId="77777777" w:rsidR="008F50EE" w:rsidRDefault="008F50EE" w:rsidP="00CD1C16">
      <w:pPr>
        <w:spacing w:after="0" w:line="240" w:lineRule="auto"/>
      </w:pPr>
      <w:r>
        <w:separator/>
      </w:r>
    </w:p>
  </w:footnote>
  <w:footnote w:type="continuationSeparator" w:id="0">
    <w:p w14:paraId="4F3DA43C" w14:textId="77777777" w:rsidR="008F50EE" w:rsidRDefault="008F50EE" w:rsidP="00CD1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3627C" w14:textId="77777777" w:rsidR="00CD1C16" w:rsidRDefault="003A631F" w:rsidP="00277E4A">
    <w:pPr>
      <w:pStyle w:val="Zhlav"/>
      <w:ind w:left="-1134"/>
      <w:jc w:val="righ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85394F" wp14:editId="58F48754">
              <wp:simplePos x="0" y="0"/>
              <wp:positionH relativeFrom="column">
                <wp:posOffset>5128260</wp:posOffset>
              </wp:positionH>
              <wp:positionV relativeFrom="paragraph">
                <wp:posOffset>339725</wp:posOffset>
              </wp:positionV>
              <wp:extent cx="971550" cy="342900"/>
              <wp:effectExtent l="0" t="0" r="0" b="0"/>
              <wp:wrapNone/>
              <wp:docPr id="307" name="Text 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193C5B" w14:textId="77777777" w:rsidR="003A631F" w:rsidRPr="00874CE0" w:rsidRDefault="003A631F" w:rsidP="003A631F">
                          <w:pPr>
                            <w:rPr>
                              <w:rFonts w:ascii="Arial" w:hAnsi="Arial" w:cs="Arial"/>
                            </w:rPr>
                          </w:pPr>
                          <w:r w:rsidRPr="00874CE0">
                            <w:rPr>
                              <w:rFonts w:ascii="Arial" w:hAnsi="Arial" w:cs="Arial"/>
                            </w:rPr>
                            <w:t>Příloha č.</w:t>
                          </w:r>
                          <w:r w:rsidR="007D11E2">
                            <w:rPr>
                              <w:rFonts w:ascii="Arial" w:hAnsi="Arial" w:cs="Arial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85394F" id="_x0000_t202" coordsize="21600,21600" o:spt="202" path="m,l,21600r21600,l21600,xe">
              <v:stroke joinstyle="miter"/>
              <v:path gradientshapeok="t" o:connecttype="rect"/>
            </v:shapetype>
            <v:shape id="Text Box 307" o:spid="_x0000_s1026" type="#_x0000_t202" style="position:absolute;left:0;text-align:left;margin-left:403.8pt;margin-top:26.75pt;width:76.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" filled="f" stroked="f">
              <v:textbox>
                <w:txbxContent>
                  <w:p w14:paraId="23193C5B" w14:textId="77777777" w:rsidR="003A631F" w:rsidRPr="00874CE0" w:rsidRDefault="003A631F" w:rsidP="003A631F">
                    <w:pPr>
                      <w:rPr>
                        <w:rFonts w:ascii="Arial" w:hAnsi="Arial" w:cs="Arial"/>
                      </w:rPr>
                    </w:pPr>
                    <w:r w:rsidRPr="00874CE0">
                      <w:rPr>
                        <w:rFonts w:ascii="Arial" w:hAnsi="Arial" w:cs="Arial"/>
                      </w:rPr>
                      <w:t>Příloha č.</w:t>
                    </w:r>
                    <w:r w:rsidR="007D11E2">
                      <w:rPr>
                        <w:rFonts w:ascii="Arial" w:hAnsi="Arial" w:cs="Arial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277E4A">
      <w:tab/>
    </w:r>
    <w:r w:rsidR="000C01F2">
      <w:rPr>
        <w:noProof/>
        <w:lang w:eastAsia="cs-CZ"/>
      </w:rPr>
      <w:drawing>
        <wp:inline distT="0" distB="0" distL="0" distR="0" wp14:anchorId="37F896A1" wp14:editId="56B774A8">
          <wp:extent cx="7559675" cy="1477737"/>
          <wp:effectExtent l="0" t="0" r="3175" b="8255"/>
          <wp:docPr id="1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header-cz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477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F8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1D6A8B"/>
    <w:multiLevelType w:val="hybridMultilevel"/>
    <w:tmpl w:val="6FD835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922CF"/>
    <w:multiLevelType w:val="hybridMultilevel"/>
    <w:tmpl w:val="10EC77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C4F1A"/>
    <w:multiLevelType w:val="hybridMultilevel"/>
    <w:tmpl w:val="B6E2B1B8"/>
    <w:lvl w:ilvl="0" w:tplc="0809000F">
      <w:start w:val="1"/>
      <w:numFmt w:val="decimal"/>
      <w:lvlText w:val="%1."/>
      <w:lvlJc w:val="left"/>
      <w:pPr>
        <w:ind w:left="1582" w:hanging="360"/>
      </w:pPr>
    </w:lvl>
    <w:lvl w:ilvl="1" w:tplc="08090019" w:tentative="1">
      <w:start w:val="1"/>
      <w:numFmt w:val="lowerLetter"/>
      <w:lvlText w:val="%2."/>
      <w:lvlJc w:val="left"/>
      <w:pPr>
        <w:ind w:left="2302" w:hanging="360"/>
      </w:pPr>
    </w:lvl>
    <w:lvl w:ilvl="2" w:tplc="0809001B" w:tentative="1">
      <w:start w:val="1"/>
      <w:numFmt w:val="lowerRoman"/>
      <w:lvlText w:val="%3."/>
      <w:lvlJc w:val="right"/>
      <w:pPr>
        <w:ind w:left="3022" w:hanging="180"/>
      </w:pPr>
    </w:lvl>
    <w:lvl w:ilvl="3" w:tplc="0809000F" w:tentative="1">
      <w:start w:val="1"/>
      <w:numFmt w:val="decimal"/>
      <w:lvlText w:val="%4."/>
      <w:lvlJc w:val="left"/>
      <w:pPr>
        <w:ind w:left="3742" w:hanging="360"/>
      </w:pPr>
    </w:lvl>
    <w:lvl w:ilvl="4" w:tplc="08090019" w:tentative="1">
      <w:start w:val="1"/>
      <w:numFmt w:val="lowerLetter"/>
      <w:lvlText w:val="%5."/>
      <w:lvlJc w:val="left"/>
      <w:pPr>
        <w:ind w:left="4462" w:hanging="360"/>
      </w:pPr>
    </w:lvl>
    <w:lvl w:ilvl="5" w:tplc="0809001B" w:tentative="1">
      <w:start w:val="1"/>
      <w:numFmt w:val="lowerRoman"/>
      <w:lvlText w:val="%6."/>
      <w:lvlJc w:val="right"/>
      <w:pPr>
        <w:ind w:left="5182" w:hanging="180"/>
      </w:pPr>
    </w:lvl>
    <w:lvl w:ilvl="6" w:tplc="0809000F" w:tentative="1">
      <w:start w:val="1"/>
      <w:numFmt w:val="decimal"/>
      <w:lvlText w:val="%7."/>
      <w:lvlJc w:val="left"/>
      <w:pPr>
        <w:ind w:left="5902" w:hanging="360"/>
      </w:pPr>
    </w:lvl>
    <w:lvl w:ilvl="7" w:tplc="08090019" w:tentative="1">
      <w:start w:val="1"/>
      <w:numFmt w:val="lowerLetter"/>
      <w:lvlText w:val="%8."/>
      <w:lvlJc w:val="left"/>
      <w:pPr>
        <w:ind w:left="6622" w:hanging="360"/>
      </w:pPr>
    </w:lvl>
    <w:lvl w:ilvl="8" w:tplc="08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4" w15:restartNumberingAfterBreak="0">
    <w:nsid w:val="3CAE103F"/>
    <w:multiLevelType w:val="hybridMultilevel"/>
    <w:tmpl w:val="FB1893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50B36"/>
    <w:multiLevelType w:val="hybridMultilevel"/>
    <w:tmpl w:val="6ACC762A"/>
    <w:lvl w:ilvl="0" w:tplc="8828FC2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39D1F7B"/>
    <w:multiLevelType w:val="multilevel"/>
    <w:tmpl w:val="F760D2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  <w:sz w:val="22"/>
        <w:szCs w:val="12"/>
      </w:rPr>
    </w:lvl>
    <w:lvl w:ilvl="1">
      <w:start w:val="1"/>
      <w:numFmt w:val="decimal"/>
      <w:isLgl/>
      <w:lvlText w:val="%1.%2."/>
      <w:lvlJc w:val="left"/>
      <w:pPr>
        <w:ind w:left="-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61913A28"/>
    <w:multiLevelType w:val="hybridMultilevel"/>
    <w:tmpl w:val="D1681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7340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F566694"/>
    <w:multiLevelType w:val="hybridMultilevel"/>
    <w:tmpl w:val="1A0E09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862779">
    <w:abstractNumId w:val="6"/>
  </w:num>
  <w:num w:numId="2" w16cid:durableId="1296788717">
    <w:abstractNumId w:val="1"/>
  </w:num>
  <w:num w:numId="3" w16cid:durableId="1659377942">
    <w:abstractNumId w:val="0"/>
  </w:num>
  <w:num w:numId="4" w16cid:durableId="703794574">
    <w:abstractNumId w:val="8"/>
  </w:num>
  <w:num w:numId="5" w16cid:durableId="556891344">
    <w:abstractNumId w:val="5"/>
  </w:num>
  <w:num w:numId="6" w16cid:durableId="1460416676">
    <w:abstractNumId w:val="2"/>
  </w:num>
  <w:num w:numId="7" w16cid:durableId="767653231">
    <w:abstractNumId w:val="3"/>
  </w:num>
  <w:num w:numId="8" w16cid:durableId="874198985">
    <w:abstractNumId w:val="9"/>
  </w:num>
  <w:num w:numId="9" w16cid:durableId="266666765">
    <w:abstractNumId w:val="4"/>
  </w:num>
  <w:num w:numId="10" w16cid:durableId="11140576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2C"/>
    <w:rsid w:val="0003116C"/>
    <w:rsid w:val="0003740B"/>
    <w:rsid w:val="00076C25"/>
    <w:rsid w:val="00087B89"/>
    <w:rsid w:val="000940DC"/>
    <w:rsid w:val="000A31FA"/>
    <w:rsid w:val="000A448F"/>
    <w:rsid w:val="000A4D50"/>
    <w:rsid w:val="000B5ABD"/>
    <w:rsid w:val="000B61B5"/>
    <w:rsid w:val="000C01F2"/>
    <w:rsid w:val="000C179B"/>
    <w:rsid w:val="0010758E"/>
    <w:rsid w:val="001075AB"/>
    <w:rsid w:val="001141B1"/>
    <w:rsid w:val="001164E8"/>
    <w:rsid w:val="00121CA4"/>
    <w:rsid w:val="00125A8B"/>
    <w:rsid w:val="00136733"/>
    <w:rsid w:val="00163B9E"/>
    <w:rsid w:val="0016435E"/>
    <w:rsid w:val="00166ABB"/>
    <w:rsid w:val="00184649"/>
    <w:rsid w:val="00186849"/>
    <w:rsid w:val="0019652C"/>
    <w:rsid w:val="001A6E15"/>
    <w:rsid w:val="001B1EF1"/>
    <w:rsid w:val="001B20A2"/>
    <w:rsid w:val="001B5780"/>
    <w:rsid w:val="001C4F1A"/>
    <w:rsid w:val="001D2078"/>
    <w:rsid w:val="001D24A5"/>
    <w:rsid w:val="001D5BA6"/>
    <w:rsid w:val="001E7205"/>
    <w:rsid w:val="00211E5E"/>
    <w:rsid w:val="00214359"/>
    <w:rsid w:val="00220720"/>
    <w:rsid w:val="00230D12"/>
    <w:rsid w:val="00232144"/>
    <w:rsid w:val="002375E1"/>
    <w:rsid w:val="00246F8F"/>
    <w:rsid w:val="00247228"/>
    <w:rsid w:val="00251541"/>
    <w:rsid w:val="00274E75"/>
    <w:rsid w:val="00277E4A"/>
    <w:rsid w:val="00283A9C"/>
    <w:rsid w:val="00284559"/>
    <w:rsid w:val="002A73CE"/>
    <w:rsid w:val="002A7714"/>
    <w:rsid w:val="002C1E9E"/>
    <w:rsid w:val="002C379B"/>
    <w:rsid w:val="002C5959"/>
    <w:rsid w:val="002D1DC4"/>
    <w:rsid w:val="002E09DB"/>
    <w:rsid w:val="002E42FB"/>
    <w:rsid w:val="002E7926"/>
    <w:rsid w:val="002F1D9A"/>
    <w:rsid w:val="002F34AC"/>
    <w:rsid w:val="00301F6E"/>
    <w:rsid w:val="00302615"/>
    <w:rsid w:val="00323C76"/>
    <w:rsid w:val="00352407"/>
    <w:rsid w:val="00364F1E"/>
    <w:rsid w:val="003A06DD"/>
    <w:rsid w:val="003A5EA7"/>
    <w:rsid w:val="003A631F"/>
    <w:rsid w:val="003C3E97"/>
    <w:rsid w:val="003C4561"/>
    <w:rsid w:val="003C5838"/>
    <w:rsid w:val="003C759B"/>
    <w:rsid w:val="003D14F8"/>
    <w:rsid w:val="003D1BEF"/>
    <w:rsid w:val="003E34C1"/>
    <w:rsid w:val="003E75AE"/>
    <w:rsid w:val="004151EF"/>
    <w:rsid w:val="004157B2"/>
    <w:rsid w:val="00415E98"/>
    <w:rsid w:val="004613BE"/>
    <w:rsid w:val="004671F9"/>
    <w:rsid w:val="00471183"/>
    <w:rsid w:val="00472968"/>
    <w:rsid w:val="00477AD8"/>
    <w:rsid w:val="00485E14"/>
    <w:rsid w:val="004A513F"/>
    <w:rsid w:val="004A5CFF"/>
    <w:rsid w:val="004A7C46"/>
    <w:rsid w:val="004B1BFC"/>
    <w:rsid w:val="004B4C9C"/>
    <w:rsid w:val="004B52E5"/>
    <w:rsid w:val="004C35FC"/>
    <w:rsid w:val="004D27C5"/>
    <w:rsid w:val="004D2FFE"/>
    <w:rsid w:val="005044A3"/>
    <w:rsid w:val="00506E01"/>
    <w:rsid w:val="00507C1C"/>
    <w:rsid w:val="00530589"/>
    <w:rsid w:val="00545016"/>
    <w:rsid w:val="00553BAE"/>
    <w:rsid w:val="00563082"/>
    <w:rsid w:val="0056618B"/>
    <w:rsid w:val="0059025F"/>
    <w:rsid w:val="00594DC9"/>
    <w:rsid w:val="005A0560"/>
    <w:rsid w:val="005A2307"/>
    <w:rsid w:val="005A2913"/>
    <w:rsid w:val="005A3DF3"/>
    <w:rsid w:val="005A574C"/>
    <w:rsid w:val="005B00D6"/>
    <w:rsid w:val="005C490C"/>
    <w:rsid w:val="005E3E6F"/>
    <w:rsid w:val="005F005A"/>
    <w:rsid w:val="005F142F"/>
    <w:rsid w:val="005F1D6F"/>
    <w:rsid w:val="00600573"/>
    <w:rsid w:val="00610EF5"/>
    <w:rsid w:val="00612E95"/>
    <w:rsid w:val="00617071"/>
    <w:rsid w:val="00620A74"/>
    <w:rsid w:val="00621CF4"/>
    <w:rsid w:val="00631634"/>
    <w:rsid w:val="00633A63"/>
    <w:rsid w:val="006344F7"/>
    <w:rsid w:val="006571D7"/>
    <w:rsid w:val="00661AB5"/>
    <w:rsid w:val="00664D91"/>
    <w:rsid w:val="00670D95"/>
    <w:rsid w:val="00673ABC"/>
    <w:rsid w:val="006A40F6"/>
    <w:rsid w:val="006E297C"/>
    <w:rsid w:val="00701585"/>
    <w:rsid w:val="0070558A"/>
    <w:rsid w:val="00710676"/>
    <w:rsid w:val="007333DC"/>
    <w:rsid w:val="0073447E"/>
    <w:rsid w:val="007377F2"/>
    <w:rsid w:val="00741AAF"/>
    <w:rsid w:val="00743722"/>
    <w:rsid w:val="0074721F"/>
    <w:rsid w:val="00751BCC"/>
    <w:rsid w:val="00752483"/>
    <w:rsid w:val="007550A9"/>
    <w:rsid w:val="007565E6"/>
    <w:rsid w:val="0075672C"/>
    <w:rsid w:val="007725CC"/>
    <w:rsid w:val="00775D5F"/>
    <w:rsid w:val="007B5152"/>
    <w:rsid w:val="007C189E"/>
    <w:rsid w:val="007C4D93"/>
    <w:rsid w:val="007D11E2"/>
    <w:rsid w:val="007F220F"/>
    <w:rsid w:val="007F481C"/>
    <w:rsid w:val="007F52B9"/>
    <w:rsid w:val="0081232D"/>
    <w:rsid w:val="00812C79"/>
    <w:rsid w:val="008331BF"/>
    <w:rsid w:val="0083566D"/>
    <w:rsid w:val="00837DDD"/>
    <w:rsid w:val="00845365"/>
    <w:rsid w:val="00845877"/>
    <w:rsid w:val="0086473C"/>
    <w:rsid w:val="00865FE4"/>
    <w:rsid w:val="008746A2"/>
    <w:rsid w:val="00874966"/>
    <w:rsid w:val="0087765C"/>
    <w:rsid w:val="008779E6"/>
    <w:rsid w:val="00880028"/>
    <w:rsid w:val="0088209C"/>
    <w:rsid w:val="008A53DF"/>
    <w:rsid w:val="008A62B3"/>
    <w:rsid w:val="008A6AA6"/>
    <w:rsid w:val="008B7559"/>
    <w:rsid w:val="008B7793"/>
    <w:rsid w:val="008C464D"/>
    <w:rsid w:val="008C6BE0"/>
    <w:rsid w:val="008D5837"/>
    <w:rsid w:val="008D5ADE"/>
    <w:rsid w:val="008D62C8"/>
    <w:rsid w:val="008D7491"/>
    <w:rsid w:val="008E4B5E"/>
    <w:rsid w:val="008F50BB"/>
    <w:rsid w:val="008F50EE"/>
    <w:rsid w:val="00911268"/>
    <w:rsid w:val="009138E1"/>
    <w:rsid w:val="00934399"/>
    <w:rsid w:val="00942DF2"/>
    <w:rsid w:val="00943C70"/>
    <w:rsid w:val="009471A2"/>
    <w:rsid w:val="009605F7"/>
    <w:rsid w:val="009654CA"/>
    <w:rsid w:val="009876CE"/>
    <w:rsid w:val="009A08AA"/>
    <w:rsid w:val="009A39DB"/>
    <w:rsid w:val="009B5EB5"/>
    <w:rsid w:val="009B6196"/>
    <w:rsid w:val="009C18A1"/>
    <w:rsid w:val="009C1B8C"/>
    <w:rsid w:val="009C453E"/>
    <w:rsid w:val="009D167E"/>
    <w:rsid w:val="009F2323"/>
    <w:rsid w:val="009F6E1B"/>
    <w:rsid w:val="00A121AF"/>
    <w:rsid w:val="00A16D33"/>
    <w:rsid w:val="00A26323"/>
    <w:rsid w:val="00A2674B"/>
    <w:rsid w:val="00A46BFF"/>
    <w:rsid w:val="00A55A92"/>
    <w:rsid w:val="00A826D5"/>
    <w:rsid w:val="00AA0EB3"/>
    <w:rsid w:val="00AA5051"/>
    <w:rsid w:val="00AD539E"/>
    <w:rsid w:val="00AD7F81"/>
    <w:rsid w:val="00AE62F8"/>
    <w:rsid w:val="00AE6EB7"/>
    <w:rsid w:val="00AF0F56"/>
    <w:rsid w:val="00AF4061"/>
    <w:rsid w:val="00B13D41"/>
    <w:rsid w:val="00B3052F"/>
    <w:rsid w:val="00B30F87"/>
    <w:rsid w:val="00B329F9"/>
    <w:rsid w:val="00B35253"/>
    <w:rsid w:val="00B408FA"/>
    <w:rsid w:val="00B411DA"/>
    <w:rsid w:val="00B46AC4"/>
    <w:rsid w:val="00B46FB8"/>
    <w:rsid w:val="00B61A7B"/>
    <w:rsid w:val="00B66158"/>
    <w:rsid w:val="00B7156A"/>
    <w:rsid w:val="00B775F0"/>
    <w:rsid w:val="00B91178"/>
    <w:rsid w:val="00B94B4B"/>
    <w:rsid w:val="00BA20F9"/>
    <w:rsid w:val="00BA611D"/>
    <w:rsid w:val="00BC02F7"/>
    <w:rsid w:val="00BF003B"/>
    <w:rsid w:val="00C10C64"/>
    <w:rsid w:val="00C13F7E"/>
    <w:rsid w:val="00C22FFA"/>
    <w:rsid w:val="00C24777"/>
    <w:rsid w:val="00C30FF2"/>
    <w:rsid w:val="00C32D12"/>
    <w:rsid w:val="00C36F8E"/>
    <w:rsid w:val="00C40423"/>
    <w:rsid w:val="00C52733"/>
    <w:rsid w:val="00C70697"/>
    <w:rsid w:val="00C8041A"/>
    <w:rsid w:val="00C804BF"/>
    <w:rsid w:val="00C879AE"/>
    <w:rsid w:val="00CB0908"/>
    <w:rsid w:val="00CB567D"/>
    <w:rsid w:val="00CD1C16"/>
    <w:rsid w:val="00CD47BA"/>
    <w:rsid w:val="00D015E9"/>
    <w:rsid w:val="00D1648C"/>
    <w:rsid w:val="00D178A7"/>
    <w:rsid w:val="00D23954"/>
    <w:rsid w:val="00D2548B"/>
    <w:rsid w:val="00D41733"/>
    <w:rsid w:val="00D44C5B"/>
    <w:rsid w:val="00D5358D"/>
    <w:rsid w:val="00D73D52"/>
    <w:rsid w:val="00D7521F"/>
    <w:rsid w:val="00D7604C"/>
    <w:rsid w:val="00D90689"/>
    <w:rsid w:val="00D94A2E"/>
    <w:rsid w:val="00DB0EF6"/>
    <w:rsid w:val="00DB16BA"/>
    <w:rsid w:val="00DB4200"/>
    <w:rsid w:val="00DC037F"/>
    <w:rsid w:val="00DD110F"/>
    <w:rsid w:val="00DE2B01"/>
    <w:rsid w:val="00DE51C5"/>
    <w:rsid w:val="00DF21AD"/>
    <w:rsid w:val="00DF70C6"/>
    <w:rsid w:val="00DF7186"/>
    <w:rsid w:val="00E03EB3"/>
    <w:rsid w:val="00E047A9"/>
    <w:rsid w:val="00E0751C"/>
    <w:rsid w:val="00E13941"/>
    <w:rsid w:val="00E1439F"/>
    <w:rsid w:val="00E1589F"/>
    <w:rsid w:val="00E23E9E"/>
    <w:rsid w:val="00E24C35"/>
    <w:rsid w:val="00E2530F"/>
    <w:rsid w:val="00E63498"/>
    <w:rsid w:val="00E63E38"/>
    <w:rsid w:val="00E66E5B"/>
    <w:rsid w:val="00E7565F"/>
    <w:rsid w:val="00E760A5"/>
    <w:rsid w:val="00E86D2A"/>
    <w:rsid w:val="00E910B9"/>
    <w:rsid w:val="00E939A9"/>
    <w:rsid w:val="00E94584"/>
    <w:rsid w:val="00E962D3"/>
    <w:rsid w:val="00E979AF"/>
    <w:rsid w:val="00EB6E7F"/>
    <w:rsid w:val="00ED2EBC"/>
    <w:rsid w:val="00EF5CD0"/>
    <w:rsid w:val="00F01181"/>
    <w:rsid w:val="00F034EE"/>
    <w:rsid w:val="00F215D6"/>
    <w:rsid w:val="00F220B4"/>
    <w:rsid w:val="00F23509"/>
    <w:rsid w:val="00F46132"/>
    <w:rsid w:val="00F51AD6"/>
    <w:rsid w:val="00F803D4"/>
    <w:rsid w:val="00F81EAF"/>
    <w:rsid w:val="00F82C34"/>
    <w:rsid w:val="00F901CF"/>
    <w:rsid w:val="00F962A8"/>
    <w:rsid w:val="00F97D88"/>
    <w:rsid w:val="00FB0323"/>
    <w:rsid w:val="00FC22A4"/>
    <w:rsid w:val="00FC2E25"/>
    <w:rsid w:val="00FC5750"/>
    <w:rsid w:val="1EA118D9"/>
    <w:rsid w:val="26EBEF0C"/>
    <w:rsid w:val="4B57795A"/>
    <w:rsid w:val="543E2381"/>
    <w:rsid w:val="54D0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BB62E"/>
  <w15:chartTrackingRefBased/>
  <w15:docId w15:val="{C64409D4-154E-4705-94A3-90F5D6C8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E66E5B"/>
  </w:style>
  <w:style w:type="paragraph" w:styleId="Nadpis1">
    <w:name w:val="heading 1"/>
    <w:basedOn w:val="Normln"/>
    <w:next w:val="Normln"/>
    <w:link w:val="Nadpis1Char"/>
    <w:uiPriority w:val="9"/>
    <w:qFormat/>
    <w:rsid w:val="00C527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53DF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D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D1C16"/>
  </w:style>
  <w:style w:type="paragraph" w:styleId="Zpat">
    <w:name w:val="footer"/>
    <w:basedOn w:val="Normln"/>
    <w:link w:val="ZpatChar"/>
    <w:uiPriority w:val="99"/>
    <w:unhideWhenUsed/>
    <w:rsid w:val="00CD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1C16"/>
  </w:style>
  <w:style w:type="paragraph" w:customStyle="1" w:styleId="BasicParagraph">
    <w:name w:val="[Basic Paragraph]"/>
    <w:basedOn w:val="Normln"/>
    <w:link w:val="BasicParagraphChar"/>
    <w:uiPriority w:val="99"/>
    <w:rsid w:val="008F50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text">
    <w:name w:val="text"/>
    <w:basedOn w:val="BasicParagraph"/>
    <w:link w:val="textChar"/>
    <w:qFormat/>
    <w:rsid w:val="00C52733"/>
    <w:pPr>
      <w:jc w:val="both"/>
    </w:pPr>
    <w:rPr>
      <w:rFonts w:ascii="Arial" w:hAnsi="Arial" w:cs="Arial"/>
    </w:rPr>
  </w:style>
  <w:style w:type="paragraph" w:customStyle="1" w:styleId="Nadpis">
    <w:name w:val="Nadpis"/>
    <w:basedOn w:val="BasicParagraph"/>
    <w:qFormat/>
    <w:rsid w:val="00C52733"/>
    <w:pPr>
      <w:suppressAutoHyphens/>
      <w:jc w:val="both"/>
    </w:pPr>
    <w:rPr>
      <w:rFonts w:ascii="Arial" w:hAnsi="Arial" w:cs="Arial"/>
      <w:b/>
      <w:bCs/>
    </w:rPr>
  </w:style>
  <w:style w:type="character" w:customStyle="1" w:styleId="BasicParagraphChar">
    <w:name w:val="[Basic Paragraph] Char"/>
    <w:basedOn w:val="Standardnpsmoodstavce"/>
    <w:link w:val="BasicParagraph"/>
    <w:uiPriority w:val="99"/>
    <w:rsid w:val="00C52733"/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textChar">
    <w:name w:val="text Char"/>
    <w:basedOn w:val="BasicParagraphChar"/>
    <w:link w:val="text"/>
    <w:rsid w:val="00C52733"/>
    <w:rPr>
      <w:rFonts w:ascii="Arial" w:hAnsi="Arial" w:cs="Arial"/>
      <w:color w:val="000000"/>
      <w:sz w:val="24"/>
      <w:szCs w:val="24"/>
      <w:lang w:val="en-US"/>
    </w:rPr>
  </w:style>
  <w:style w:type="character" w:customStyle="1" w:styleId="Nadpis1Char">
    <w:name w:val="Nadpis 1 Char"/>
    <w:basedOn w:val="Standardnpsmoodstavce"/>
    <w:link w:val="Nadpis1"/>
    <w:uiPriority w:val="9"/>
    <w:rsid w:val="00C527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53DF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0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057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link w:val="OdstavecseseznamemChar"/>
    <w:uiPriority w:val="1"/>
    <w:qFormat/>
    <w:rsid w:val="007D11E2"/>
    <w:pPr>
      <w:spacing w:after="0" w:line="260" w:lineRule="exact"/>
      <w:ind w:left="708"/>
    </w:pPr>
    <w:rPr>
      <w:rFonts w:ascii="Times New Roman" w:eastAsia="Calibri" w:hAnsi="Times New Roman" w:cs="Times New Roman"/>
    </w:rPr>
  </w:style>
  <w:style w:type="character" w:customStyle="1" w:styleId="OdstavecseseznamemChar">
    <w:name w:val="Odstavec se seznamem Char"/>
    <w:link w:val="Odstavecseseznamem"/>
    <w:uiPriority w:val="34"/>
    <w:locked/>
    <w:rsid w:val="007D11E2"/>
    <w:rPr>
      <w:rFonts w:ascii="Times New Roman" w:eastAsia="Calibri" w:hAnsi="Times New Roman" w:cs="Times New Roman"/>
    </w:rPr>
  </w:style>
  <w:style w:type="table" w:styleId="Mkatabulky">
    <w:name w:val="Table Grid"/>
    <w:basedOn w:val="Normlntabulka"/>
    <w:uiPriority w:val="39"/>
    <w:rsid w:val="007D11E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164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643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643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6435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643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6435E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63B9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63B9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63B9E"/>
    <w:rPr>
      <w:vertAlign w:val="superscript"/>
    </w:rPr>
  </w:style>
  <w:style w:type="paragraph" w:styleId="Revize">
    <w:name w:val="Revision"/>
    <w:hidden/>
    <w:uiPriority w:val="99"/>
    <w:semiHidden/>
    <w:rsid w:val="007C4D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9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ockettova\Desktop\Hlavickovy%20papir_cz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EB43E6B3FF4149A40E10017D598999" ma:contentTypeVersion="3" ma:contentTypeDescription="Vytvoří nový dokument" ma:contentTypeScope="" ma:versionID="646ddee1083e4e8ca1fce56290b364f3">
  <xsd:schema xmlns:xsd="http://www.w3.org/2001/XMLSchema" xmlns:xs="http://www.w3.org/2001/XMLSchema" xmlns:p="http://schemas.microsoft.com/office/2006/metadata/properties" xmlns:ns2="e575ecc5-d00d-490a-ac17-8ac992c4f22f" targetNamespace="http://schemas.microsoft.com/office/2006/metadata/properties" ma:root="true" ma:fieldsID="4d4b78b4bf74b0b7f7acafe16e3ca30f" ns2:_="">
    <xsd:import namespace="e575ecc5-d00d-490a-ac17-8ac992c4f2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5ecc5-d00d-490a-ac17-8ac992c4f2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527DF4-E252-48E9-81BA-92643017D2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B0DA63-902C-42B8-888A-80BA959E4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53C2D-D6A8-4AFE-B56B-9F73DA21E6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DF125A-904D-4D37-9458-3B054C669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75ecc5-d00d-490a-ac17-8ac992c4f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papir_cz</Template>
  <TotalTime>15</TotalTime>
  <Pages>2</Pages>
  <Words>419</Words>
  <Characters>2474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Stockettová Magda</dc:creator>
  <cp:keywords/>
  <dc:description/>
  <cp:lastModifiedBy>Stockettová Magda</cp:lastModifiedBy>
  <cp:revision>56</cp:revision>
  <cp:lastPrinted>2026-10-06T10:26:00Z</cp:lastPrinted>
  <dcterms:created xsi:type="dcterms:W3CDTF">2024-01-03T11:18:00Z</dcterms:created>
  <dcterms:modified xsi:type="dcterms:W3CDTF">2026-10-06T10:33:00Z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0x010100CEEB43E6B3FF4149A40E10017D598999</vt:lpwstr>
  </property>
  <property fmtid="{D5CDD505-2E9C-101B-9397-08002B2CF9AE}" pid="3" name="GrammarlyDocumentId">
    <vt:lpwstr>989dd610-20f0-473a-af8d-e4ce501f79f3</vt:lpwstr>
  </property>
</Properties>
</file>